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W5 The Power To Persevere: The Anchored Life</w:t>
      </w:r>
    </w:p>
    <w:p w:rsidR="00000000" w:rsidDel="00000000" w:rsidP="00000000" w:rsidRDefault="00000000" w:rsidRPr="00000000" w14:paraId="00000002">
      <w:pPr>
        <w:jc w:val="center"/>
        <w:rPr>
          <w:sz w:val="28"/>
          <w:szCs w:val="28"/>
          <w:highlight w:val="yellow"/>
        </w:rPr>
      </w:pPr>
      <w:r w:rsidDel="00000000" w:rsidR="00000000" w:rsidRPr="00000000">
        <w:rPr>
          <w:sz w:val="28"/>
          <w:szCs w:val="28"/>
          <w:rtl w:val="0"/>
        </w:rPr>
        <w:t xml:space="preserve">Weekend Message</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u w:val="single"/>
          <w:rtl w:val="0"/>
        </w:rPr>
        <w:t xml:space="preserve">Date:</w:t>
      </w:r>
      <w:r w:rsidDel="00000000" w:rsidR="00000000" w:rsidRPr="00000000">
        <w:rPr>
          <w:b w:val="1"/>
          <w:rtl w:val="0"/>
        </w:rPr>
        <w:t xml:space="preserve"> </w:t>
      </w:r>
      <w:r w:rsidDel="00000000" w:rsidR="00000000" w:rsidRPr="00000000">
        <w:rPr>
          <w:rtl w:val="0"/>
        </w:rPr>
        <w:t xml:space="preserve">February 17/18, 2024</w:t>
      </w:r>
    </w:p>
    <w:p w:rsidR="00000000" w:rsidDel="00000000" w:rsidP="00000000" w:rsidRDefault="00000000" w:rsidRPr="00000000" w14:paraId="00000007">
      <w:pPr>
        <w:rPr/>
      </w:pPr>
      <w:r w:rsidDel="00000000" w:rsidR="00000000" w:rsidRPr="00000000">
        <w:rPr>
          <w:b w:val="1"/>
          <w:u w:val="single"/>
          <w:rtl w:val="0"/>
        </w:rPr>
        <w:t xml:space="preserve">Preaching:</w:t>
      </w:r>
      <w:r w:rsidDel="00000000" w:rsidR="00000000" w:rsidRPr="00000000">
        <w:rPr>
          <w:b w:val="1"/>
          <w:rtl w:val="0"/>
        </w:rPr>
        <w:t xml:space="preserve"> </w:t>
      </w:r>
      <w:r w:rsidDel="00000000" w:rsidR="00000000" w:rsidRPr="00000000">
        <w:rPr>
          <w:rtl w:val="0"/>
        </w:rPr>
        <w:t xml:space="preserve">Pastor Andy Wood</w:t>
      </w:r>
    </w:p>
    <w:p w:rsidR="00000000" w:rsidDel="00000000" w:rsidP="00000000" w:rsidRDefault="00000000" w:rsidRPr="00000000" w14:paraId="00000008">
      <w:pPr>
        <w:rPr/>
      </w:pPr>
      <w:r w:rsidDel="00000000" w:rsidR="00000000" w:rsidRPr="00000000">
        <w:rPr>
          <w:b w:val="1"/>
          <w:u w:val="single"/>
          <w:rtl w:val="0"/>
        </w:rPr>
        <w:t xml:space="preserve">Series:</w:t>
      </w:r>
      <w:r w:rsidDel="00000000" w:rsidR="00000000" w:rsidRPr="00000000">
        <w:rPr>
          <w:b w:val="1"/>
          <w:rtl w:val="0"/>
        </w:rPr>
        <w:t xml:space="preserve"> </w:t>
      </w:r>
      <w:r w:rsidDel="00000000" w:rsidR="00000000" w:rsidRPr="00000000">
        <w:rPr>
          <w:rtl w:val="0"/>
        </w:rPr>
        <w:t xml:space="preserve">The Anchored Life</w:t>
      </w:r>
    </w:p>
    <w:p w:rsidR="00000000" w:rsidDel="00000000" w:rsidP="00000000" w:rsidRDefault="00000000" w:rsidRPr="00000000" w14:paraId="00000009">
      <w:pPr>
        <w:rPr/>
      </w:pPr>
      <w:r w:rsidDel="00000000" w:rsidR="00000000" w:rsidRPr="00000000">
        <w:rPr>
          <w:b w:val="1"/>
          <w:u w:val="single"/>
          <w:rtl w:val="0"/>
        </w:rPr>
        <w:t xml:space="preserve">Sermon Type:</w:t>
      </w:r>
      <w:r w:rsidDel="00000000" w:rsidR="00000000" w:rsidRPr="00000000">
        <w:rPr>
          <w:b w:val="1"/>
          <w:rtl w:val="0"/>
        </w:rPr>
        <w:t xml:space="preserve"> </w:t>
      </w:r>
      <w:r w:rsidDel="00000000" w:rsidR="00000000" w:rsidRPr="00000000">
        <w:rPr>
          <w:rtl w:val="0"/>
        </w:rPr>
        <w:t xml:space="preserve">Weekend Message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sz w:val="28"/>
          <w:szCs w:val="28"/>
          <w:u w:val="single"/>
        </w:rPr>
      </w:pPr>
      <w:r w:rsidDel="00000000" w:rsidR="00000000" w:rsidRPr="00000000">
        <w:rPr>
          <w:b w:val="1"/>
          <w:sz w:val="28"/>
          <w:szCs w:val="28"/>
          <w:u w:val="single"/>
          <w:rtl w:val="0"/>
        </w:rPr>
        <w:t xml:space="preserve">OVERVIEW</w:t>
      </w:r>
    </w:p>
    <w:p w:rsidR="00000000" w:rsidDel="00000000" w:rsidP="00000000" w:rsidRDefault="00000000" w:rsidRPr="00000000" w14:paraId="0000000D">
      <w:pPr>
        <w:rPr/>
      </w:pPr>
      <w:r w:rsidDel="00000000" w:rsidR="00000000" w:rsidRPr="00000000">
        <w:rPr>
          <w:rtl w:val="0"/>
        </w:rPr>
        <w:t xml:space="preserve">Pastor Andy teaches us how we can persevere through hard times to propel our growth.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sz w:val="28"/>
          <w:szCs w:val="28"/>
          <w:u w:val="single"/>
        </w:rPr>
      </w:pPr>
      <w:r w:rsidDel="00000000" w:rsidR="00000000" w:rsidRPr="00000000">
        <w:rPr>
          <w:b w:val="1"/>
          <w:sz w:val="28"/>
          <w:szCs w:val="28"/>
          <w:u w:val="single"/>
          <w:rtl w:val="0"/>
        </w:rPr>
        <w:t xml:space="preserve">WATCH ONLINE</w:t>
      </w:r>
    </w:p>
    <w:p w:rsidR="00000000" w:rsidDel="00000000" w:rsidP="00000000" w:rsidRDefault="00000000" w:rsidRPr="00000000" w14:paraId="00000011">
      <w:pPr>
        <w:rPr/>
      </w:pPr>
      <w:hyperlink r:id="rId6">
        <w:r w:rsidDel="00000000" w:rsidR="00000000" w:rsidRPr="00000000">
          <w:rPr>
            <w:color w:val="0000ee"/>
            <w:u w:val="single"/>
            <w:rtl w:val="0"/>
          </w:rPr>
          <w:t xml:space="preserve">The Power to Persevere | Andy Wood</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sz w:val="28"/>
          <w:szCs w:val="28"/>
          <w:u w:val="single"/>
          <w:rtl w:val="0"/>
        </w:rPr>
        <w:t xml:space="preserve">MESSAGE ACTION PLAN</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Scriptures Used</w:t>
        <w:br w:type="textWrapping"/>
        <w:t xml:space="preserve">Mark 4:16-17 (NLT); 1 Peter 1:6-7, 4:1-2, 4:12-15, 4:19, 5:10-11 (NLT)</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u w:val="single"/>
        </w:rPr>
      </w:pPr>
      <w:r w:rsidDel="00000000" w:rsidR="00000000" w:rsidRPr="00000000">
        <w:rPr>
          <w:sz w:val="24"/>
          <w:szCs w:val="24"/>
          <w:rtl w:val="0"/>
        </w:rPr>
        <w:t xml:space="preserve">Bible reading this week: </w:t>
      </w:r>
      <w:r w:rsidDel="00000000" w:rsidR="00000000" w:rsidRPr="00000000">
        <w:rPr>
          <w:sz w:val="24"/>
          <w:szCs w:val="24"/>
          <w:u w:val="single"/>
          <w:rtl w:val="0"/>
        </w:rPr>
        <w:t xml:space="preserve">Mark, 1 &amp; 2 Peter, Jude</w:t>
      </w:r>
    </w:p>
    <w:p w:rsidR="00000000" w:rsidDel="00000000" w:rsidP="00000000" w:rsidRDefault="00000000" w:rsidRPr="00000000" w14:paraId="00000017">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My perspective on pain is </w:t>
      </w:r>
      <w:r w:rsidDel="00000000" w:rsidR="00000000" w:rsidRPr="00000000">
        <w:rPr>
          <w:sz w:val="24"/>
          <w:szCs w:val="24"/>
          <w:u w:val="single"/>
          <w:rtl w:val="0"/>
        </w:rPr>
        <w:t xml:space="preserve">either propelling or preventing</w:t>
      </w:r>
      <w:r w:rsidDel="00000000" w:rsidR="00000000" w:rsidRPr="00000000">
        <w:rPr>
          <w:sz w:val="24"/>
          <w:szCs w:val="24"/>
          <w:rtl w:val="0"/>
        </w:rPr>
        <w:t xml:space="preserve"> my growth.</w:t>
      </w:r>
    </w:p>
    <w:p w:rsidR="00000000" w:rsidDel="00000000" w:rsidP="00000000" w:rsidRDefault="00000000" w:rsidRPr="00000000" w14:paraId="00000018">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How to Persevere:</w:t>
      </w:r>
    </w:p>
    <w:p w:rsidR="00000000" w:rsidDel="00000000" w:rsidP="00000000" w:rsidRDefault="00000000" w:rsidRPr="00000000" w14:paraId="00000019">
      <w:pPr>
        <w:numPr>
          <w:ilvl w:val="0"/>
          <w:numId w:val="3"/>
        </w:numPr>
        <w:pBdr>
          <w:top w:color="auto" w:space="0" w:sz="0" w:val="none"/>
          <w:bottom w:color="auto" w:space="0" w:sz="0" w:val="none"/>
          <w:right w:color="auto" w:space="0" w:sz="0" w:val="none"/>
          <w:between w:color="auto" w:space="0" w:sz="0" w:val="none"/>
        </w:pBdr>
        <w:spacing w:after="0" w:afterAutospacing="0" w:before="240" w:line="330" w:lineRule="auto"/>
        <w:ind w:left="720" w:hanging="360"/>
      </w:pPr>
      <w:r w:rsidDel="00000000" w:rsidR="00000000" w:rsidRPr="00000000">
        <w:rPr>
          <w:sz w:val="24"/>
          <w:szCs w:val="24"/>
          <w:u w:val="single"/>
          <w:rtl w:val="0"/>
        </w:rPr>
        <w:t xml:space="preserve">Recognize</w:t>
      </w:r>
      <w:r w:rsidDel="00000000" w:rsidR="00000000" w:rsidRPr="00000000">
        <w:rPr>
          <w:sz w:val="24"/>
          <w:szCs w:val="24"/>
          <w:rtl w:val="0"/>
        </w:rPr>
        <w:t xml:space="preserve"> that all trials are </w:t>
      </w:r>
      <w:r w:rsidDel="00000000" w:rsidR="00000000" w:rsidRPr="00000000">
        <w:rPr>
          <w:sz w:val="24"/>
          <w:szCs w:val="24"/>
          <w:u w:val="single"/>
          <w:rtl w:val="0"/>
        </w:rPr>
        <w:t xml:space="preserve">temporary</w:t>
      </w:r>
      <w:r w:rsidDel="00000000" w:rsidR="00000000" w:rsidRPr="00000000">
        <w:rPr>
          <w:sz w:val="24"/>
          <w:szCs w:val="24"/>
          <w:rtl w:val="0"/>
        </w:rPr>
        <w:t xml:space="preserve">.</w:t>
      </w:r>
    </w:p>
    <w:p w:rsidR="00000000" w:rsidDel="00000000" w:rsidP="00000000" w:rsidRDefault="00000000" w:rsidRPr="00000000" w14:paraId="0000001A">
      <w:pPr>
        <w:numPr>
          <w:ilvl w:val="0"/>
          <w:numId w:val="3"/>
        </w:numPr>
        <w:pBdr>
          <w:top w:color="auto" w:space="0" w:sz="0" w:val="none"/>
          <w:bottom w:color="auto" w:space="0" w:sz="0" w:val="none"/>
          <w:right w:color="auto" w:space="0" w:sz="0" w:val="none"/>
          <w:between w:color="auto" w:space="0" w:sz="0" w:val="none"/>
        </w:pBdr>
        <w:spacing w:after="460" w:before="0" w:beforeAutospacing="0" w:line="330" w:lineRule="auto"/>
        <w:ind w:left="720" w:hanging="360"/>
      </w:pPr>
      <w:r w:rsidDel="00000000" w:rsidR="00000000" w:rsidRPr="00000000">
        <w:rPr>
          <w:sz w:val="24"/>
          <w:szCs w:val="24"/>
          <w:rtl w:val="0"/>
        </w:rPr>
        <w:t xml:space="preserve">Expect </w:t>
      </w:r>
      <w:r w:rsidDel="00000000" w:rsidR="00000000" w:rsidRPr="00000000">
        <w:rPr>
          <w:sz w:val="24"/>
          <w:szCs w:val="24"/>
          <w:u w:val="single"/>
          <w:rtl w:val="0"/>
        </w:rPr>
        <w:t xml:space="preserve">difficulty</w:t>
      </w:r>
      <w:r w:rsidDel="00000000" w:rsidR="00000000" w:rsidRPr="00000000">
        <w:rPr>
          <w:sz w:val="24"/>
          <w:szCs w:val="24"/>
          <w:rtl w:val="0"/>
        </w:rPr>
        <w:t xml:space="preserve"> in every </w:t>
      </w:r>
      <w:r w:rsidDel="00000000" w:rsidR="00000000" w:rsidRPr="00000000">
        <w:rPr>
          <w:sz w:val="24"/>
          <w:szCs w:val="24"/>
          <w:u w:val="single"/>
          <w:rtl w:val="0"/>
        </w:rPr>
        <w:t xml:space="preserve">season</w:t>
      </w:r>
      <w:r w:rsidDel="00000000" w:rsidR="00000000" w:rsidRPr="00000000">
        <w:rPr>
          <w:sz w:val="24"/>
          <w:szCs w:val="24"/>
          <w:rtl w:val="0"/>
        </w:rPr>
        <w:t xml:space="preserve">.</w:t>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Knowing that you are going to have trials, prepare your heart in advance by memorizing scripture that will encourage you to persevere. Consider one of the verses from this week's sermon, such as 1 Peter 4:1-2 or 1 Peter 4:12-13, which will remind you of the wonderful joy you will have following Jesus.</w:t>
        <w:br w:type="textWrapping"/>
        <w:t xml:space="preserve">God's good gifts come with </w:t>
      </w:r>
      <w:r w:rsidDel="00000000" w:rsidR="00000000" w:rsidRPr="00000000">
        <w:rPr>
          <w:sz w:val="24"/>
          <w:szCs w:val="24"/>
          <w:u w:val="single"/>
          <w:rtl w:val="0"/>
        </w:rPr>
        <w:t xml:space="preserve">grief and grind</w:t>
      </w:r>
      <w:r w:rsidDel="00000000" w:rsidR="00000000" w:rsidRPr="00000000">
        <w:rPr>
          <w:sz w:val="24"/>
          <w:szCs w:val="24"/>
          <w:rtl w:val="0"/>
        </w:rPr>
        <w:t xml:space="preserve">.</w:t>
      </w:r>
    </w:p>
    <w:p w:rsidR="00000000" w:rsidDel="00000000" w:rsidP="00000000" w:rsidRDefault="00000000" w:rsidRPr="00000000" w14:paraId="0000001C">
      <w:pPr>
        <w:numPr>
          <w:ilvl w:val="0"/>
          <w:numId w:val="1"/>
        </w:numPr>
        <w:pBdr>
          <w:top w:color="auto" w:space="0" w:sz="0" w:val="none"/>
          <w:bottom w:color="auto" w:space="0" w:sz="0" w:val="none"/>
          <w:right w:color="auto" w:space="0" w:sz="0" w:val="none"/>
          <w:between w:color="auto" w:space="0" w:sz="0" w:val="none"/>
        </w:pBdr>
        <w:spacing w:after="460" w:before="240" w:line="330" w:lineRule="auto"/>
        <w:ind w:left="720" w:hanging="360"/>
      </w:pPr>
      <w:r w:rsidDel="00000000" w:rsidR="00000000" w:rsidRPr="00000000">
        <w:rPr>
          <w:sz w:val="24"/>
          <w:szCs w:val="24"/>
          <w:rtl w:val="0"/>
        </w:rPr>
        <w:t xml:space="preserve">Distinguish </w:t>
      </w:r>
      <w:r w:rsidDel="00000000" w:rsidR="00000000" w:rsidRPr="00000000">
        <w:rPr>
          <w:sz w:val="24"/>
          <w:szCs w:val="24"/>
          <w:u w:val="single"/>
          <w:rtl w:val="0"/>
        </w:rPr>
        <w:t xml:space="preserve">good pain from bad pain</w:t>
      </w:r>
      <w:r w:rsidDel="00000000" w:rsidR="00000000" w:rsidRPr="00000000">
        <w:rPr>
          <w:sz w:val="24"/>
          <w:szCs w:val="24"/>
          <w:rtl w:val="0"/>
        </w:rPr>
        <w:t xml:space="preserve">.</w:t>
      </w:r>
    </w:p>
    <w:p w:rsidR="00000000" w:rsidDel="00000000" w:rsidP="00000000" w:rsidRDefault="00000000" w:rsidRPr="00000000" w14:paraId="0000001D">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Make a list of pain that you have experienced or are going through now. Categorize your list according to the table below. This week, take some time to reflect on how both types of pain have affected your faith. Instead of complaining about your pain to God, in prayer, thank him for the transformative changes that are being worked out because of your pain.</w:t>
      </w:r>
    </w:p>
    <w:p w:rsidR="00000000" w:rsidDel="00000000" w:rsidP="00000000" w:rsidRDefault="00000000" w:rsidRPr="00000000" w14:paraId="0000001E">
      <w:pPr>
        <w:rPr>
          <w:sz w:val="24"/>
          <w:szCs w:val="24"/>
        </w:rPr>
      </w:pPr>
      <w:r w:rsidDel="00000000" w:rsidR="00000000" w:rsidRPr="00000000">
        <w:rPr>
          <w:rtl w:val="0"/>
        </w:rPr>
      </w:r>
    </w:p>
    <w:tbl>
      <w:tblPr>
        <w:tblStyle w:val="Table1"/>
        <w:tblW w:w="6700.0" w:type="dxa"/>
        <w:jc w:val="lef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3350"/>
        <w:gridCol w:w="3350"/>
        <w:tblGridChange w:id="0">
          <w:tblGrid>
            <w:gridCol w:w="3350"/>
            <w:gridCol w:w="3350"/>
          </w:tblGrid>
        </w:tblGridChange>
      </w:tblGrid>
      <w:tr>
        <w:trPr>
          <w:cantSplit w:val="0"/>
          <w:trHeight w:val="785" w:hRule="atLeast"/>
          <w:tblHeader w:val="0"/>
        </w:trPr>
        <w:tc>
          <w:tcPr>
            <w:gridSpan w:val="2"/>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Good Pain                     </w:t>
              <w:tab/>
              <w:t xml:space="preserve">vs.                             </w:t>
              <w:tab/>
              <w:t xml:space="preserve">Bad Pain</w:t>
            </w:r>
          </w:p>
        </w:tc>
      </w:tr>
      <w:tr>
        <w:trPr>
          <w:cantSplit w:val="0"/>
          <w:trHeight w:val="785" w:hRule="atLeast"/>
          <w:tblHeader w:val="0"/>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after="220" w:line="330" w:lineRule="auto"/>
              <w:jc w:val="center"/>
              <w:rPr>
                <w:sz w:val="24"/>
                <w:szCs w:val="24"/>
                <w:u w:val="single"/>
              </w:rPr>
            </w:pPr>
            <w:r w:rsidDel="00000000" w:rsidR="00000000" w:rsidRPr="00000000">
              <w:rPr>
                <w:sz w:val="24"/>
                <w:szCs w:val="24"/>
                <w:u w:val="single"/>
                <w:rtl w:val="0"/>
              </w:rPr>
              <w:t xml:space="preserve">For doing what is right</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pacing w:after="220" w:line="330" w:lineRule="auto"/>
              <w:jc w:val="center"/>
              <w:rPr>
                <w:sz w:val="24"/>
                <w:szCs w:val="24"/>
                <w:u w:val="single"/>
              </w:rPr>
            </w:pPr>
            <w:r w:rsidDel="00000000" w:rsidR="00000000" w:rsidRPr="00000000">
              <w:rPr>
                <w:sz w:val="24"/>
                <w:szCs w:val="24"/>
                <w:u w:val="single"/>
                <w:rtl w:val="0"/>
              </w:rPr>
              <w:t xml:space="preserve">For doing what is wrong</w:t>
            </w:r>
          </w:p>
        </w:tc>
      </w:tr>
      <w:tr>
        <w:trPr>
          <w:cantSplit w:val="0"/>
          <w:trHeight w:val="785" w:hRule="atLeast"/>
          <w:tblHeader w:val="0"/>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pacing w:after="220" w:line="330" w:lineRule="auto"/>
              <w:jc w:val="center"/>
              <w:rPr>
                <w:sz w:val="24"/>
                <w:szCs w:val="24"/>
                <w:u w:val="single"/>
              </w:rPr>
            </w:pPr>
            <w:r w:rsidDel="00000000" w:rsidR="00000000" w:rsidRPr="00000000">
              <w:rPr>
                <w:sz w:val="24"/>
                <w:szCs w:val="24"/>
                <w:u w:val="single"/>
                <w:rtl w:val="0"/>
              </w:rPr>
              <w:t xml:space="preserve">The pain is now</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pacing w:after="220" w:line="330" w:lineRule="auto"/>
              <w:jc w:val="center"/>
              <w:rPr>
                <w:sz w:val="24"/>
                <w:szCs w:val="24"/>
                <w:u w:val="single"/>
              </w:rPr>
            </w:pPr>
            <w:r w:rsidDel="00000000" w:rsidR="00000000" w:rsidRPr="00000000">
              <w:rPr>
                <w:sz w:val="24"/>
                <w:szCs w:val="24"/>
                <w:u w:val="single"/>
                <w:rtl w:val="0"/>
              </w:rPr>
              <w:t xml:space="preserve">The pain is later</w:t>
            </w:r>
          </w:p>
        </w:tc>
      </w:tr>
      <w:tr>
        <w:trPr>
          <w:cantSplit w:val="0"/>
          <w:trHeight w:val="785" w:hRule="atLeast"/>
          <w:tblHeader w:val="0"/>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pacing w:after="220" w:line="330" w:lineRule="auto"/>
              <w:jc w:val="center"/>
              <w:rPr>
                <w:sz w:val="24"/>
                <w:szCs w:val="24"/>
                <w:u w:val="single"/>
              </w:rPr>
            </w:pPr>
            <w:r w:rsidDel="00000000" w:rsidR="00000000" w:rsidRPr="00000000">
              <w:rPr>
                <w:sz w:val="24"/>
                <w:szCs w:val="24"/>
                <w:u w:val="single"/>
                <w:rtl w:val="0"/>
              </w:rPr>
              <w:t xml:space="preserve">The payoff is later</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pacing w:after="220" w:line="330" w:lineRule="auto"/>
              <w:jc w:val="center"/>
              <w:rPr>
                <w:sz w:val="24"/>
                <w:szCs w:val="24"/>
                <w:u w:val="single"/>
              </w:rPr>
            </w:pPr>
            <w:r w:rsidDel="00000000" w:rsidR="00000000" w:rsidRPr="00000000">
              <w:rPr>
                <w:sz w:val="24"/>
                <w:szCs w:val="24"/>
                <w:u w:val="single"/>
                <w:rtl w:val="0"/>
              </w:rPr>
              <w:t xml:space="preserve">The payoff is now</w:t>
            </w:r>
          </w:p>
        </w:tc>
      </w:tr>
      <w:tr>
        <w:trPr>
          <w:cantSplit w:val="0"/>
          <w:trHeight w:val="785" w:hRule="atLeast"/>
          <w:tblHeader w:val="0"/>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pBdr>
                <w:top w:color="auto" w:space="0" w:sz="0" w:val="none"/>
                <w:left w:color="auto" w:space="0" w:sz="0" w:val="none"/>
                <w:bottom w:color="auto" w:space="0" w:sz="0" w:val="none"/>
                <w:right w:color="auto" w:space="0" w:sz="0" w:val="none"/>
                <w:between w:color="auto" w:space="0" w:sz="0" w:val="none"/>
              </w:pBdr>
              <w:spacing w:after="220" w:line="330" w:lineRule="auto"/>
              <w:jc w:val="center"/>
              <w:rPr>
                <w:sz w:val="24"/>
                <w:szCs w:val="24"/>
                <w:u w:val="single"/>
              </w:rPr>
            </w:pPr>
            <w:r w:rsidDel="00000000" w:rsidR="00000000" w:rsidRPr="00000000">
              <w:rPr>
                <w:sz w:val="24"/>
                <w:szCs w:val="24"/>
                <w:u w:val="single"/>
                <w:rtl w:val="0"/>
              </w:rPr>
              <w:t xml:space="preserve">Suffer together</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pacing w:after="220" w:line="330" w:lineRule="auto"/>
              <w:jc w:val="center"/>
              <w:rPr>
                <w:sz w:val="24"/>
                <w:szCs w:val="24"/>
                <w:u w:val="single"/>
              </w:rPr>
            </w:pPr>
            <w:r w:rsidDel="00000000" w:rsidR="00000000" w:rsidRPr="00000000">
              <w:rPr>
                <w:sz w:val="24"/>
                <w:szCs w:val="24"/>
                <w:u w:val="single"/>
                <w:rtl w:val="0"/>
              </w:rPr>
              <w:t xml:space="preserve">Suffer alone</w:t>
            </w:r>
          </w:p>
        </w:tc>
      </w:tr>
    </w:tbl>
    <w:p w:rsidR="00000000" w:rsidDel="00000000" w:rsidP="00000000" w:rsidRDefault="00000000" w:rsidRPr="00000000" w14:paraId="0000002A">
      <w:pPr>
        <w:rPr>
          <w:sz w:val="24"/>
          <w:szCs w:val="24"/>
        </w:rPr>
      </w:pPr>
      <w:r w:rsidDel="00000000" w:rsidR="00000000" w:rsidRPr="00000000">
        <w:rPr>
          <w:rtl w:val="0"/>
        </w:rPr>
      </w:r>
    </w:p>
    <w:p w:rsidR="00000000" w:rsidDel="00000000" w:rsidP="00000000" w:rsidRDefault="00000000" w:rsidRPr="00000000" w14:paraId="0000002B">
      <w:pPr>
        <w:numPr>
          <w:ilvl w:val="0"/>
          <w:numId w:val="2"/>
        </w:numPr>
        <w:pBdr>
          <w:top w:color="auto" w:space="0" w:sz="0" w:val="none"/>
          <w:left w:color="auto" w:space="0" w:sz="0" w:val="none"/>
          <w:bottom w:color="auto" w:space="0" w:sz="0" w:val="none"/>
          <w:right w:color="auto" w:space="0" w:sz="0" w:val="none"/>
          <w:between w:color="auto" w:space="0" w:sz="0" w:val="none"/>
        </w:pBdr>
        <w:spacing w:after="460" w:before="240" w:line="330" w:lineRule="auto"/>
        <w:ind w:left="720" w:hanging="360"/>
      </w:pPr>
      <w:r w:rsidDel="00000000" w:rsidR="00000000" w:rsidRPr="00000000">
        <w:rPr>
          <w:sz w:val="24"/>
          <w:szCs w:val="24"/>
          <w:rtl w:val="0"/>
        </w:rPr>
        <w:t xml:space="preserve">Be released from the </w:t>
      </w:r>
      <w:r w:rsidDel="00000000" w:rsidR="00000000" w:rsidRPr="00000000">
        <w:rPr>
          <w:sz w:val="24"/>
          <w:szCs w:val="24"/>
          <w:u w:val="single"/>
          <w:rtl w:val="0"/>
        </w:rPr>
        <w:t xml:space="preserve">burden of perfection</w:t>
      </w:r>
      <w:r w:rsidDel="00000000" w:rsidR="00000000" w:rsidRPr="00000000">
        <w:rPr>
          <w:sz w:val="24"/>
          <w:szCs w:val="24"/>
          <w:rtl w:val="0"/>
        </w:rPr>
        <w:t xml:space="preserve">.</w:t>
      </w:r>
    </w:p>
    <w:p w:rsidR="00000000" w:rsidDel="00000000" w:rsidP="00000000" w:rsidRDefault="00000000" w:rsidRPr="00000000" w14:paraId="0000002C">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Immerse</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pacing w:after="220" w:line="360" w:lineRule="auto"/>
        <w:rPr>
          <w:sz w:val="24"/>
          <w:szCs w:val="24"/>
        </w:rPr>
      </w:pPr>
      <w:r w:rsidDel="00000000" w:rsidR="00000000" w:rsidRPr="00000000">
        <w:rPr>
          <w:sz w:val="24"/>
          <w:szCs w:val="24"/>
          <w:rtl w:val="0"/>
        </w:rPr>
        <w:t xml:space="preserve">ACTION PLAN: Saddleback is engaging our community to read the entire New Testament. It began January 22nd and will continue through March 16th. We are using Immerse, The Reading Bible® to read "Messiah", a unique Bible whose format doesn't include chapter, verse, and other headings, to create a reading experience more like the original readers would have read it. If you haven't signed up for The Anchored Life challenge yet, learn more and sign up </w:t>
      </w:r>
      <w:hyperlink r:id="rId7">
        <w:r w:rsidDel="00000000" w:rsidR="00000000" w:rsidRPr="00000000">
          <w:rPr>
            <w:color w:val="00aeef"/>
            <w:sz w:val="24"/>
            <w:szCs w:val="24"/>
            <w:rtl w:val="0"/>
          </w:rPr>
          <w:t xml:space="preserve">here</w:t>
        </w:r>
      </w:hyperlink>
      <w:r w:rsidDel="00000000" w:rsidR="00000000" w:rsidRPr="00000000">
        <w:rPr>
          <w:sz w:val="24"/>
          <w:szCs w:val="24"/>
          <w:rtl w:val="0"/>
        </w:rPr>
        <w:t xml:space="preserve">. The reading assignment for week five is pages 257 – 310.</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rtl w:val="0"/>
        </w:rPr>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pPr>
      <w:r w:rsidDel="00000000" w:rsidR="00000000" w:rsidRPr="00000000">
        <w:rPr>
          <w:b w:val="1"/>
          <w:sz w:val="28"/>
          <w:szCs w:val="28"/>
          <w:u w:val="single"/>
          <w:rtl w:val="0"/>
        </w:rPr>
        <w:t xml:space="preserve">TALK IT OVER</w:t>
      </w:r>
      <w:r w:rsidDel="00000000" w:rsidR="00000000" w:rsidRPr="00000000">
        <w:rPr>
          <w:rtl w:val="0"/>
        </w:rPr>
      </w:r>
    </w:p>
    <w:p w:rsidR="00000000" w:rsidDel="00000000" w:rsidP="00000000" w:rsidRDefault="00000000" w:rsidRPr="00000000" w14:paraId="00000031">
      <w:pPr>
        <w:rPr/>
      </w:pPr>
      <w:hyperlink r:id="rId8">
        <w:r w:rsidDel="00000000" w:rsidR="00000000" w:rsidRPr="00000000">
          <w:rPr>
            <w:color w:val="0000ee"/>
            <w:u w:val="single"/>
            <w:rtl w:val="0"/>
          </w:rPr>
          <w:t xml:space="preserve">34646-24.02.1718TIOThePowertoPersevere.pdf</w:t>
        </w:r>
      </w:hyperlink>
      <w:r w:rsidDel="00000000" w:rsidR="00000000" w:rsidRPr="00000000">
        <w:rPr>
          <w:rtl w:val="0"/>
        </w:rPr>
      </w:r>
    </w:p>
    <w:p w:rsidR="00000000" w:rsidDel="00000000" w:rsidP="00000000" w:rsidRDefault="00000000" w:rsidRPr="00000000" w14:paraId="00000032">
      <w:pPr>
        <w:rPr/>
      </w:pPr>
      <w:hyperlink r:id="rId9">
        <w:r w:rsidDel="00000000" w:rsidR="00000000" w:rsidRPr="00000000">
          <w:rPr>
            <w:color w:val="0000ee"/>
            <w:u w:val="single"/>
            <w:rtl w:val="0"/>
          </w:rPr>
          <w:t xml:space="preserve">WM2.415c_EN-AnchoredPersevere-TIO</w:t>
        </w:r>
      </w:hyperlink>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b w:val="1"/>
          <w:sz w:val="28"/>
          <w:szCs w:val="28"/>
          <w:u w:val="single"/>
          <w:rtl w:val="0"/>
        </w:rPr>
        <w:t xml:space="preserve">MESSAGE NOTES</w:t>
      </w:r>
      <w:r w:rsidDel="00000000" w:rsidR="00000000" w:rsidRPr="00000000">
        <w:rPr>
          <w:rtl w:val="0"/>
        </w:rPr>
      </w:r>
    </w:p>
    <w:p w:rsidR="00000000" w:rsidDel="00000000" w:rsidP="00000000" w:rsidRDefault="00000000" w:rsidRPr="00000000" w14:paraId="00000036">
      <w:pPr>
        <w:rPr/>
      </w:pPr>
      <w:hyperlink r:id="rId10">
        <w:r w:rsidDel="00000000" w:rsidR="00000000" w:rsidRPr="00000000">
          <w:rPr>
            <w:color w:val="0000ee"/>
            <w:u w:val="single"/>
            <w:rtl w:val="0"/>
          </w:rPr>
          <w:t xml:space="preserve">34645-AnchoredLifeWeek5Outline.pdf</w:t>
        </w:r>
      </w:hyperlink>
      <w:r w:rsidDel="00000000" w:rsidR="00000000" w:rsidRPr="00000000">
        <w:rPr>
          <w:rtl w:val="0"/>
        </w:rPr>
      </w:r>
    </w:p>
    <w:p w:rsidR="00000000" w:rsidDel="00000000" w:rsidP="00000000" w:rsidRDefault="00000000" w:rsidRPr="00000000" w14:paraId="00000037">
      <w:pPr>
        <w:rPr/>
      </w:pPr>
      <w:hyperlink r:id="rId11">
        <w:r w:rsidDel="00000000" w:rsidR="00000000" w:rsidRPr="00000000">
          <w:rPr>
            <w:color w:val="0000ee"/>
            <w:u w:val="single"/>
            <w:rtl w:val="0"/>
          </w:rPr>
          <w:t xml:space="preserve">WM2.415b_EN-AnchoredPersevere-Notes</w:t>
        </w:r>
      </w:hyperlink>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b w:val="1"/>
          <w:sz w:val="28"/>
          <w:szCs w:val="28"/>
          <w:u w:val="single"/>
        </w:rPr>
      </w:pPr>
      <w:r w:rsidDel="00000000" w:rsidR="00000000" w:rsidRPr="00000000">
        <w:rPr>
          <w:b w:val="1"/>
          <w:sz w:val="28"/>
          <w:szCs w:val="28"/>
          <w:u w:val="single"/>
          <w:rtl w:val="0"/>
        </w:rPr>
        <w:t xml:space="preserve">ASSETS</w:t>
      </w:r>
    </w:p>
    <w:p w:rsidR="00000000" w:rsidDel="00000000" w:rsidP="00000000" w:rsidRDefault="00000000" w:rsidRPr="00000000" w14:paraId="0000003B">
      <w:pPr>
        <w:rPr/>
      </w:pPr>
      <w:hyperlink r:id="rId12">
        <w:r w:rsidDel="00000000" w:rsidR="00000000" w:rsidRPr="00000000">
          <w:rPr>
            <w:color w:val="0000ee"/>
            <w:u w:val="single"/>
            <w:rtl w:val="0"/>
          </w:rPr>
          <w:t xml:space="preserve">WM2.410_EN-Anchored-ComsAssets</w:t>
        </w:r>
      </w:hyperlink>
      <w:r w:rsidDel="00000000" w:rsidR="00000000" w:rsidRPr="00000000">
        <w:rPr>
          <w:rtl w:val="0"/>
        </w:rPr>
      </w:r>
    </w:p>
    <w:p w:rsidR="00000000" w:rsidDel="00000000" w:rsidP="00000000" w:rsidRDefault="00000000" w:rsidRPr="00000000" w14:paraId="0000003C">
      <w:pPr>
        <w:rPr/>
      </w:pPr>
      <w:hyperlink r:id="rId13">
        <w:r w:rsidDel="00000000" w:rsidR="00000000" w:rsidRPr="00000000">
          <w:rPr>
            <w:color w:val="0000ee"/>
            <w:u w:val="single"/>
            <w:rtl w:val="0"/>
          </w:rPr>
          <w:t xml:space="preserve">WM2.415a_EN-AnchoredPersevere-Message</w:t>
        </w:r>
      </w:hyperlink>
      <w:r w:rsidDel="00000000" w:rsidR="00000000" w:rsidRPr="00000000">
        <w:rPr>
          <w:rtl w:val="0"/>
        </w:rPr>
      </w:r>
    </w:p>
    <w:p w:rsidR="00000000" w:rsidDel="00000000" w:rsidP="00000000" w:rsidRDefault="00000000" w:rsidRPr="00000000" w14:paraId="0000003D">
      <w:pPr>
        <w:rPr/>
      </w:pPr>
      <w:hyperlink r:id="rId14">
        <w:r w:rsidDel="00000000" w:rsidR="00000000" w:rsidRPr="00000000">
          <w:rPr>
            <w:color w:val="0000ee"/>
            <w:u w:val="single"/>
            <w:rtl w:val="0"/>
          </w:rPr>
          <w:t xml:space="preserve">WM2.415d-AnchoredWeek5-Video</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4"/>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drive/folders/1V-eImVShumQJdcAjTqkZA9w4eeoV1_CY?usp=drive_link" TargetMode="External"/><Relationship Id="rId10" Type="http://schemas.openxmlformats.org/officeDocument/2006/relationships/hyperlink" Target="https://drive.google.com/file/d/1uY_gACC3x3b4A08jENkkRKqmIghcSVS4/view?usp=drive_link" TargetMode="External"/><Relationship Id="rId13" Type="http://schemas.openxmlformats.org/officeDocument/2006/relationships/hyperlink" Target="https://drive.google.com/drive/folders/1sM9I3K5lcrKFe4fSmBrXsz8C0VMaFnt-?usp=drive_link" TargetMode="External"/><Relationship Id="rId12" Type="http://schemas.openxmlformats.org/officeDocument/2006/relationships/hyperlink" Target="https://drive.google.com/drive/folders/1fqgge_r6ohG75nwmID8YIODZ9ReJO2MF?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mMXeCPfqKNEqQW3thS7sxaD9-36OgsMB?usp=drive_link" TargetMode="External"/><Relationship Id="rId14" Type="http://schemas.openxmlformats.org/officeDocument/2006/relationships/hyperlink" Target="https://drive.google.com/drive/folders/1PGfL3H59mdsP2lKL1YsBk56iCxaLvy8f?usp=drive_link" TargetMode="External"/><Relationship Id="rId5" Type="http://schemas.openxmlformats.org/officeDocument/2006/relationships/styles" Target="styles.xml"/><Relationship Id="rId6" Type="http://schemas.openxmlformats.org/officeDocument/2006/relationships/hyperlink" Target="https://youtu.be/DOS9jb5J0Ds?si=LaqxhRDJ1nBqcWxV" TargetMode="External"/><Relationship Id="rId7" Type="http://schemas.openxmlformats.org/officeDocument/2006/relationships/hyperlink" Target="https://messaging.saddleback.org/ct/63991139:JvN7LOINs:m:1:2865638966:D01FEE8A438FA530A4727092EDCAB820:r" TargetMode="External"/><Relationship Id="rId8" Type="http://schemas.openxmlformats.org/officeDocument/2006/relationships/hyperlink" Target="https://drive.google.com/file/d/1lE80mJ9ueSLwjF4ge7MMSEa8CDN7NauQ/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